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7C" w:rsidRPr="00397AF8" w:rsidRDefault="007D697C" w:rsidP="0061144B">
      <w:pPr>
        <w:spacing w:line="570" w:lineRule="exact"/>
        <w:rPr>
          <w:rFonts w:ascii="黑体" w:eastAsia="黑体" w:hAnsi="?????" w:cs="Times New Roman"/>
          <w:kern w:val="36"/>
          <w:sz w:val="32"/>
          <w:szCs w:val="32"/>
        </w:rPr>
      </w:pPr>
      <w:bookmarkStart w:id="0" w:name="_GoBack"/>
      <w:bookmarkEnd w:id="0"/>
      <w:r w:rsidRPr="00397AF8">
        <w:rPr>
          <w:rFonts w:ascii="黑体" w:eastAsia="黑体" w:hAnsi="?????" w:cs="黑体" w:hint="eastAsia"/>
          <w:kern w:val="36"/>
          <w:sz w:val="32"/>
          <w:szCs w:val="32"/>
        </w:rPr>
        <w:t>附件</w:t>
      </w:r>
    </w:p>
    <w:p w:rsidR="007D697C" w:rsidRPr="00397AF8" w:rsidRDefault="007D697C" w:rsidP="0061144B">
      <w:pPr>
        <w:spacing w:line="570" w:lineRule="exact"/>
        <w:jc w:val="center"/>
        <w:rPr>
          <w:rFonts w:ascii="方正小标宋简体" w:eastAsia="方正小标宋简体" w:hAnsi="?????" w:cs="Times New Roman"/>
          <w:b/>
          <w:bCs/>
          <w:kern w:val="36"/>
          <w:sz w:val="44"/>
          <w:szCs w:val="44"/>
        </w:rPr>
      </w:pPr>
      <w:r w:rsidRPr="00397AF8">
        <w:rPr>
          <w:rFonts w:ascii="方正小标宋简体" w:eastAsia="方正小标宋简体" w:hAnsi="?????" w:cs="方正小标宋简体"/>
          <w:b/>
          <w:bCs/>
          <w:kern w:val="36"/>
          <w:sz w:val="44"/>
          <w:szCs w:val="44"/>
        </w:rPr>
        <w:t>2015</w:t>
      </w:r>
      <w:r w:rsidRPr="00397AF8">
        <w:rPr>
          <w:rFonts w:ascii="方正小标宋简体" w:eastAsia="方正小标宋简体" w:hAnsi="?????" w:cs="方正小标宋简体" w:hint="eastAsia"/>
          <w:b/>
          <w:bCs/>
          <w:kern w:val="36"/>
          <w:sz w:val="44"/>
          <w:szCs w:val="44"/>
        </w:rPr>
        <w:t>年度学会工作先进集体先进个人名单</w:t>
      </w:r>
    </w:p>
    <w:p w:rsidR="007D697C" w:rsidRPr="00CD0F95" w:rsidRDefault="007D697C" w:rsidP="0061144B">
      <w:pPr>
        <w:spacing w:line="570" w:lineRule="exact"/>
        <w:rPr>
          <w:rFonts w:ascii="黑体" w:eastAsia="黑体" w:hAnsi="宋体" w:cs="Times New Roman"/>
          <w:color w:val="FF0000"/>
          <w:sz w:val="32"/>
          <w:szCs w:val="32"/>
        </w:rPr>
      </w:pPr>
    </w:p>
    <w:p w:rsidR="007D697C" w:rsidRDefault="007D697C" w:rsidP="0061144B">
      <w:pPr>
        <w:spacing w:line="570" w:lineRule="exact"/>
        <w:rPr>
          <w:rFonts w:ascii="黑体" w:eastAsia="黑体" w:hAnsi="宋体" w:cs="Times New Roman"/>
          <w:sz w:val="32"/>
          <w:szCs w:val="32"/>
        </w:rPr>
      </w:pPr>
      <w:r w:rsidRPr="00E57F11">
        <w:rPr>
          <w:rFonts w:ascii="黑体" w:eastAsia="黑体" w:hAnsi="宋体" w:cs="黑体" w:hint="eastAsia"/>
          <w:sz w:val="32"/>
          <w:szCs w:val="32"/>
        </w:rPr>
        <w:t>一、</w:t>
      </w:r>
      <w:r w:rsidRPr="00E57F11">
        <w:rPr>
          <w:rFonts w:ascii="黑体" w:eastAsia="黑体" w:hAnsi="宋体" w:cs="黑体"/>
          <w:sz w:val="32"/>
          <w:szCs w:val="32"/>
        </w:rPr>
        <w:t>2015</w:t>
      </w:r>
      <w:r w:rsidRPr="00E57F11">
        <w:rPr>
          <w:rFonts w:ascii="黑体" w:eastAsia="黑体" w:hAnsi="宋体" w:cs="黑体" w:hint="eastAsia"/>
          <w:sz w:val="32"/>
          <w:szCs w:val="32"/>
        </w:rPr>
        <w:t>年度学会工作先进集体（排名不分先后）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山东农村专业技术协会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山东省海洋经济技术研究会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山东汽车工程学会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山东省自动化学会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山东营养学会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山东植物病理学会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山东制冷学会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山东自然辩证法研究会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山东省物联网协会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山东航海学会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山东省艾滋病防治协会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山东数学会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山东照明学会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山东科学学与科技管理研究会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山东纺织工程学会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山东声学学会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山东林学会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山东省医学影像学研究会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山东省航空航天学会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山东气象学会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山东省食品科学技术学会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山东科技咨询协会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山东煤炭学会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山东金属学会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山东省护理学会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山东电机工程学会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山东硅酸盐学会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山东计量测试学会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山东畜牧兽医学会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山东内燃机学会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山东农业生态环保学会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山东省微量元素科学研究会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山东公路学会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山东电子学会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山东化学化工学会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山东农业机械学会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山东标准化协会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山东省蜂业协会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山东预防医学会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山东针灸学会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山东土木建筑学会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山东生物化学与分子生物学会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山东石油学会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山东省机器人研究会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山东环境科学学会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山东免疫学会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山东植物学会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山东海岸工程学会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山东计算机学会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山东省老年医学研究会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山东省可持续发展研究会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山东省档案学会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山东机械工程学会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山东省应用统计学会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山东病理生理学学会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山东省医学会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山东省青少年科技辅导协会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山东中医药学会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山东能源学会</w:t>
      </w:r>
    </w:p>
    <w:p w:rsidR="007D697C" w:rsidRPr="00E57F11" w:rsidRDefault="007D697C" w:rsidP="0061144B">
      <w:pPr>
        <w:spacing w:line="570" w:lineRule="exact"/>
        <w:rPr>
          <w:rFonts w:ascii="黑体" w:eastAsia="黑体" w:hAnsi="宋体" w:cs="Times New Roman"/>
          <w:sz w:val="32"/>
          <w:szCs w:val="32"/>
        </w:rPr>
      </w:pPr>
      <w:r w:rsidRPr="00E57F11">
        <w:rPr>
          <w:rFonts w:ascii="黑体" w:eastAsia="黑体" w:hAnsi="宋体" w:cs="黑体" w:hint="eastAsia"/>
          <w:sz w:val="32"/>
          <w:szCs w:val="32"/>
        </w:rPr>
        <w:t>二、</w:t>
      </w:r>
      <w:r w:rsidRPr="00E57F11">
        <w:rPr>
          <w:rFonts w:ascii="黑体" w:eastAsia="黑体" w:hAnsi="宋体" w:cs="黑体"/>
          <w:sz w:val="32"/>
          <w:szCs w:val="32"/>
        </w:rPr>
        <w:t>2015</w:t>
      </w:r>
      <w:r w:rsidRPr="00E57F11">
        <w:rPr>
          <w:rFonts w:ascii="黑体" w:eastAsia="黑体" w:hAnsi="宋体" w:cs="黑体" w:hint="eastAsia"/>
          <w:sz w:val="32"/>
          <w:szCs w:val="32"/>
        </w:rPr>
        <w:t>年度优秀专业委员会（排名不分先后）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山东航海学会船舶驾驶专业委员会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山东气象学会气候学专业委员会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山东煤炭学会工业信息化专业委员会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山东金属学会安全生产学术委员会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山东省护理学会骨科护理专业委员会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山东硅酸盐学会水泥混凝土分会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山东计量测试学会流量专业委员会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山东畜牧兽医学会养猪专业委员会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山东内燃机学会发动机专业委员会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山东农业生态环保学会休闲农业与乡村旅游分会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山东省微量元素科学研究会儿童健康专业委员会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山东公路学会桥梁专业委员会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山东防痨协会结核病科普专业委员会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山东电子学会卫星导航与汽车电子专业委员会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山东科技情报学会信息资源专业委员会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山东化学化工学会化工职业教育委员会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山东农业机械学会收获机械专业委员会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山东预防医学会免疫规划分会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山东预防医学会医院感染控制分会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山东针灸学会疼痛与神经运动性疾病专业委员会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山东省抗癌协会化疗分会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山东省微生物学会食用菌专业委员会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山东生物医学工程学会干细胞与再生医学专业委员会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山东免疫学会肿瘤免疫与肿瘤生物治疗专业委员会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山东省老年医学研究会重症医学专业委员会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山东病理生理学会危重病医学专业委员会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山东省医学会妇产科分会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山东省医学会骨科学分会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山东省医学会检验学分会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山东省医学会疼痛学分会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山东省康复医学会小儿脑瘫康复专业委员会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山东中医药学</w:t>
      </w: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会络病专业</w:t>
      </w:r>
      <w:proofErr w:type="gramEnd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委员会</w:t>
      </w:r>
    </w:p>
    <w:p w:rsidR="007D697C" w:rsidRPr="0018437B" w:rsidRDefault="007D697C" w:rsidP="001C3D72">
      <w:pPr>
        <w:spacing w:line="57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山东中西医结合学会肾脏病专业委员会</w:t>
      </w:r>
    </w:p>
    <w:p w:rsidR="007D697C" w:rsidRDefault="007D697C" w:rsidP="0061144B">
      <w:pPr>
        <w:spacing w:line="570" w:lineRule="exact"/>
        <w:rPr>
          <w:rFonts w:ascii="黑体" w:eastAsia="黑体" w:hAnsi="宋体" w:cs="Times New Roman"/>
          <w:sz w:val="32"/>
          <w:szCs w:val="32"/>
        </w:rPr>
      </w:pPr>
      <w:r w:rsidRPr="00E57F11">
        <w:rPr>
          <w:rFonts w:ascii="黑体" w:eastAsia="黑体" w:hAnsi="宋体" w:cs="黑体" w:hint="eastAsia"/>
          <w:sz w:val="32"/>
          <w:szCs w:val="32"/>
        </w:rPr>
        <w:t>三、</w:t>
      </w:r>
      <w:r w:rsidRPr="00E57F11">
        <w:rPr>
          <w:rFonts w:ascii="黑体" w:eastAsia="黑体" w:hAnsi="宋体" w:cs="黑体"/>
          <w:sz w:val="32"/>
          <w:szCs w:val="32"/>
        </w:rPr>
        <w:t>2015</w:t>
      </w:r>
      <w:r w:rsidRPr="00E57F11">
        <w:rPr>
          <w:rFonts w:ascii="黑体" w:eastAsia="黑体" w:hAnsi="宋体" w:cs="黑体" w:hint="eastAsia"/>
          <w:sz w:val="32"/>
          <w:szCs w:val="32"/>
        </w:rPr>
        <w:t>年</w:t>
      </w:r>
      <w:r>
        <w:rPr>
          <w:rFonts w:ascii="黑体" w:eastAsia="黑体" w:hAnsi="宋体" w:cs="黑体" w:hint="eastAsia"/>
          <w:sz w:val="32"/>
          <w:szCs w:val="32"/>
        </w:rPr>
        <w:t>度</w:t>
      </w:r>
      <w:r w:rsidRPr="00E57F11">
        <w:rPr>
          <w:rFonts w:ascii="黑体" w:eastAsia="黑体" w:hAnsi="宋体" w:cs="黑体" w:hint="eastAsia"/>
          <w:sz w:val="32"/>
          <w:szCs w:val="32"/>
        </w:rPr>
        <w:t>学会工作先进个人（按姓氏笔划排序）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马佰莲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山东自然辩证法研究会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王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玮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山东省图书馆学会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王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勇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山东计量测试学会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王</w:t>
      </w: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世</w:t>
      </w:r>
      <w:proofErr w:type="gramEnd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立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山东生物化学与分子生物学会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王本红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山东省蜂业协会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王龙昭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山东省物联网协会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王令金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山东内燃机学会测试技术专业委员会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王圣贵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山东中西医结合学会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王成立</w:t>
      </w:r>
      <w:proofErr w:type="gramEnd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男山东畜牧兽医学会养猪专业委员会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王志明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山东内燃机学会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王起功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山东省自动化学会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王哲海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山东省抗癌协会化疗分会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王爱萍女山东省可持续发展研究会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王家林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山东省抗癌协会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王添印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山东省护理学会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尹洪安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山东预防医学会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邓秀华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山东省医学影像学研究会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龙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蓉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山东科学学与科技管理研究会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田守乐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潍坊科市协</w:t>
      </w:r>
      <w:proofErr w:type="gramEnd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学会部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冯文杰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山东农业生态环保学会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冯仕强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威海市科协学会部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pacing w:val="-6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邢建平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spacing w:val="-6"/>
          <w:kern w:val="0"/>
          <w:sz w:val="32"/>
          <w:szCs w:val="32"/>
        </w:rPr>
        <w:t>山东电子学会卫星导航与汽车电子专业委员会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成妍妍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山东省青少年科技辅导协会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吕</w:t>
      </w:r>
      <w:proofErr w:type="gramEnd"/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洁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山东农村专业技术协会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刘元田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山东体育科学学会体育社会学专业委员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刘宝胜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山东化学化工学会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刘笑达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山东照明学会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刘颂菊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山东电机工程学会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刘海青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山东省地球物理学会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刘盛芳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山东林学会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许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晶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山东环境科学学会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孙凤桂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山东省蜂业协会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孙启华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山东预防医学会医院感染控制分会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孙金荣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山东省农业历史学会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孙京波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山东省档案学会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孙鲁东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山东煤炭学会工业信息化专业委员会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苏冠群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山东省物联网协会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李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丽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山东省微量元素科学研究会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李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武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济南市科协学会部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李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茹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山东省老年医学研究会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李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锐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山东科技情报学会信息资源专业委员会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李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霞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山东免疫学会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李向东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山东植物病理学会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李希明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泰安市科协学会部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李国华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山东农业生态环保学会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李学海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山东纺织工程学会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李建民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山东省医学会骨科学分会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pacing w:val="-6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李贵新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spacing w:val="-6"/>
          <w:kern w:val="0"/>
          <w:sz w:val="32"/>
          <w:szCs w:val="32"/>
        </w:rPr>
        <w:t>山东免疫学会肿瘤免疫与肿瘤生物治疗专委会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李振香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山东省护理学会骨科专业委员会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李悦慧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山东硅酸盐学会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杨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涛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山东省康复医学会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吴小羽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山东计算机学会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吴丛丛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山东公路学会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吴茂玉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山东省食品科学技术学会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邱兆信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山东科技咨询协会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何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华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山东机械工程学会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何守森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山东省微量元素科学研究会儿童</w:t>
      </w: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健康专</w:t>
      </w:r>
      <w:proofErr w:type="gramEnd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委会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邸志峰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山东农业机械学会收获机械专业委员会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宋春燕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山东防痨协会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宋殿玉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山东航海学会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张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璐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山东标准化协会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张务铎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山东计量测试学会流量专业委员会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张兴波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东营市科协学会部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张宇隆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山东省灾害防御协会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张英洁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山东预防医学会免疫规划分会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张国栋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山东煤炭学会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张维汇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山东土木建筑学会建筑结构专业委员会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陆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峰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山东中医药学</w:t>
      </w: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会络病专业</w:t>
      </w:r>
      <w:proofErr w:type="gramEnd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委员会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陈少宗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山东针灸学会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陈绍杰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山东岩石力学与工程学会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陈淑华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山东中医药学会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范伟龙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莱芜市科协学会部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林江海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山东机械工程学会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林纪舟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山东航海学会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林建恒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山东声学学会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林建群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山东微生物学会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罗玉霞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山东照明学会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岳</w:t>
      </w:r>
      <w:proofErr w:type="gramEnd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永生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山东畜牧兽医学会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金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帅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日照市科协学会部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周金兰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滨州市科协学会部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周建国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山东省棉花学会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周保华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菏泽市科协学会部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庞茂旺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山东省微生物学会食用菌专业委员会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pacing w:val="-1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郑成云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spacing w:val="-10"/>
          <w:kern w:val="0"/>
          <w:sz w:val="32"/>
          <w:szCs w:val="32"/>
        </w:rPr>
        <w:t>山东生物医学工程学会干细胞与再生医学专委会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赵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俊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山东省海洋经济技术研究会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赵光君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济宁市科协学会部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赵明华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山东地理学会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胡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超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山东科技咨询协会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侯林</w:t>
      </w: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林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德州市科协学会部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姜文华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山东省应用统计学会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秦光华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山东林学会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秦梅</w:t>
      </w: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梅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山东地震学会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夏华云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聊城市科协学会部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原雪峰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山东植物病理学会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顾大庆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山东金属学会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徐金华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山东公路学会桥梁专业委员会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栾文杰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山东省机器人研究会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栾彩妮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山东省医学会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高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proofErr w:type="gramStart"/>
      <w:r w:rsidRPr="0018437B">
        <w:rPr>
          <w:rFonts w:ascii="仿宋_GB2312" w:eastAsia="仿宋" w:hAnsi="仿宋" w:cs="仿宋" w:hint="eastAsia"/>
          <w:color w:val="000000"/>
          <w:kern w:val="0"/>
          <w:sz w:val="32"/>
          <w:szCs w:val="32"/>
        </w:rPr>
        <w:t>暘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山东电子学会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郭兆安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山东中西医结合学会肾脏病专业委员会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郭明兴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山东省护理学会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郭</w:t>
      </w:r>
      <w:proofErr w:type="gramEnd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洪恩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山东农业工程学会设施农业专业委员会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郭海平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山东省腐蚀与防护学会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陶嘉今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山东省图书馆学会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桑运洪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山东农业机械学会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黄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敏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山东气象学会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黄继文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山东水利学会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pacing w:val="-6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龚佃利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spacing w:val="-6"/>
          <w:kern w:val="0"/>
          <w:sz w:val="32"/>
          <w:szCs w:val="32"/>
        </w:rPr>
        <w:t>山东气象学会大气物理与人工影响天气专委会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崔玉泉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山东数学会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崔国明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山东省医学影像学研究会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崔</w:t>
      </w:r>
      <w:proofErr w:type="gramEnd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洪涛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山东土木建筑学会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商战平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山东病理生理学学会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葛树忠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烟台市科协学会部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董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蕾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山东省艾滋病防治协会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蒋</w:t>
      </w:r>
      <w:proofErr w:type="gramEnd"/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帆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山东农业工程学会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韩成峰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临沂市科协学会部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韩克秀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山东纺织工程学会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雷革非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山东省康复医学会小儿脑瘫康复专业委员会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鲍洪彤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山东省海洋经济技术研究会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解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建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山东病理生理危重病医学专业委员会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赛同达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山东硅酸盐学会水泥混凝土分会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樊守金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山东植物学会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潘</w:t>
      </w:r>
      <w:proofErr w:type="gramEnd"/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倩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山东省医学会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鞠</w:t>
      </w:r>
      <w:proofErr w:type="gramEnd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沾</w:t>
      </w:r>
      <w:r w:rsidRPr="0018437B">
        <w:rPr>
          <w:rFonts w:ascii="仿宋_GB2312" w:eastAsia="仿宋" w:hAnsi="仿宋" w:cs="仿宋" w:hint="eastAsia"/>
          <w:color w:val="000000"/>
          <w:kern w:val="0"/>
          <w:sz w:val="32"/>
          <w:szCs w:val="32"/>
        </w:rPr>
        <w:t>崙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山东金属学会安全学术委员会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魏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荣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山东省老年医学研究会静脉输液专业委员会</w:t>
      </w:r>
    </w:p>
    <w:p w:rsidR="007D697C" w:rsidRPr="0018437B" w:rsidRDefault="007D697C" w:rsidP="001C3D72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魏</w:t>
      </w:r>
      <w:r w:rsidRPr="0018437B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</w:t>
      </w:r>
      <w:proofErr w:type="gramStart"/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倩</w:t>
      </w:r>
      <w:proofErr w:type="gramEnd"/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女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山东防痨协会结核病科普专业委员会</w:t>
      </w:r>
    </w:p>
    <w:p w:rsidR="007D697C" w:rsidRPr="0018437B" w:rsidRDefault="007D697C" w:rsidP="00987011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魏学勤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男</w:t>
      </w:r>
      <w:r w:rsidRPr="0018437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ab/>
      </w:r>
      <w:r w:rsidRPr="0018437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山东汽车工程学会</w:t>
      </w:r>
    </w:p>
    <w:sectPr w:rsidR="007D697C" w:rsidRPr="0018437B" w:rsidSect="000D0451">
      <w:footerReference w:type="default" r:id="rId7"/>
      <w:pgSz w:w="11906" w:h="16838"/>
      <w:pgMar w:top="2098" w:right="1474" w:bottom="1985" w:left="1588" w:header="850" w:footer="1531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85" w:rsidRDefault="00256E85" w:rsidP="009155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6E85" w:rsidRDefault="00256E85" w:rsidP="009155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97C" w:rsidRPr="007C5DA7" w:rsidRDefault="007D697C" w:rsidP="003D430D">
    <w:pPr>
      <w:pStyle w:val="a4"/>
      <w:framePr w:wrap="auto" w:vAnchor="text" w:hAnchor="margin" w:xAlign="outside" w:y="1"/>
      <w:wordWrap w:val="0"/>
      <w:ind w:right="140"/>
      <w:jc w:val="right"/>
      <w:rPr>
        <w:rStyle w:val="a3"/>
        <w:rFonts w:ascii="宋体" w:cs="Times New Roman"/>
        <w:sz w:val="28"/>
        <w:szCs w:val="28"/>
      </w:rPr>
    </w:pPr>
    <w:r w:rsidRPr="007C5DA7">
      <w:rPr>
        <w:rStyle w:val="a3"/>
        <w:rFonts w:ascii="宋体" w:hAnsi="宋体" w:cs="宋体"/>
        <w:sz w:val="28"/>
        <w:szCs w:val="28"/>
      </w:rPr>
      <w:t>—</w:t>
    </w:r>
    <w:r w:rsidRPr="007C5DA7">
      <w:rPr>
        <w:rStyle w:val="a3"/>
        <w:rFonts w:ascii="宋体" w:hAnsi="宋体" w:cs="宋体"/>
        <w:sz w:val="28"/>
        <w:szCs w:val="28"/>
      </w:rPr>
      <w:fldChar w:fldCharType="begin"/>
    </w:r>
    <w:r w:rsidRPr="007C5DA7">
      <w:rPr>
        <w:rStyle w:val="a3"/>
        <w:rFonts w:ascii="宋体" w:hAnsi="宋体" w:cs="宋体"/>
        <w:sz w:val="28"/>
        <w:szCs w:val="28"/>
      </w:rPr>
      <w:instrText xml:space="preserve"> PAGE  \* Arabic </w:instrText>
    </w:r>
    <w:r w:rsidRPr="007C5DA7">
      <w:rPr>
        <w:rStyle w:val="a3"/>
        <w:rFonts w:ascii="宋体" w:hAnsi="宋体" w:cs="宋体"/>
        <w:sz w:val="28"/>
        <w:szCs w:val="28"/>
      </w:rPr>
      <w:fldChar w:fldCharType="separate"/>
    </w:r>
    <w:r w:rsidR="00881A67">
      <w:rPr>
        <w:rStyle w:val="a3"/>
        <w:rFonts w:ascii="宋体" w:hAnsi="宋体" w:cs="宋体"/>
        <w:noProof/>
        <w:sz w:val="28"/>
        <w:szCs w:val="28"/>
      </w:rPr>
      <w:t>1</w:t>
    </w:r>
    <w:r w:rsidRPr="007C5DA7">
      <w:rPr>
        <w:rStyle w:val="a3"/>
        <w:rFonts w:ascii="宋体" w:hAnsi="宋体" w:cs="宋体"/>
        <w:sz w:val="28"/>
        <w:szCs w:val="28"/>
      </w:rPr>
      <w:fldChar w:fldCharType="end"/>
    </w:r>
    <w:r w:rsidRPr="007C5DA7">
      <w:rPr>
        <w:rStyle w:val="a3"/>
        <w:rFonts w:ascii="宋体" w:hAnsi="宋体" w:cs="宋体"/>
        <w:sz w:val="28"/>
        <w:szCs w:val="28"/>
      </w:rPr>
      <w:t>—</w:t>
    </w:r>
  </w:p>
  <w:p w:rsidR="007D697C" w:rsidRDefault="007D697C" w:rsidP="003D430D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85" w:rsidRDefault="00256E85" w:rsidP="009155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6E85" w:rsidRDefault="00256E85" w:rsidP="009155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27"/>
    <w:rsid w:val="0004034F"/>
    <w:rsid w:val="0005684E"/>
    <w:rsid w:val="000D0451"/>
    <w:rsid w:val="000E09FF"/>
    <w:rsid w:val="0018437B"/>
    <w:rsid w:val="001C3D72"/>
    <w:rsid w:val="001F55F2"/>
    <w:rsid w:val="00203E65"/>
    <w:rsid w:val="00256E85"/>
    <w:rsid w:val="00276AA9"/>
    <w:rsid w:val="002E6CD3"/>
    <w:rsid w:val="00396D5C"/>
    <w:rsid w:val="00397AF8"/>
    <w:rsid w:val="003D430D"/>
    <w:rsid w:val="00415CC4"/>
    <w:rsid w:val="0042393F"/>
    <w:rsid w:val="00436EDD"/>
    <w:rsid w:val="0044090F"/>
    <w:rsid w:val="004746D2"/>
    <w:rsid w:val="004C2723"/>
    <w:rsid w:val="005042AD"/>
    <w:rsid w:val="00506127"/>
    <w:rsid w:val="005249B7"/>
    <w:rsid w:val="00577186"/>
    <w:rsid w:val="005A123E"/>
    <w:rsid w:val="005E1D1D"/>
    <w:rsid w:val="0061144B"/>
    <w:rsid w:val="006A7AD0"/>
    <w:rsid w:val="007018BF"/>
    <w:rsid w:val="007506BF"/>
    <w:rsid w:val="007C5DA7"/>
    <w:rsid w:val="007D697C"/>
    <w:rsid w:val="00881A67"/>
    <w:rsid w:val="008B2B81"/>
    <w:rsid w:val="008C61A2"/>
    <w:rsid w:val="0091550B"/>
    <w:rsid w:val="00923560"/>
    <w:rsid w:val="00944D49"/>
    <w:rsid w:val="00987011"/>
    <w:rsid w:val="00A1261F"/>
    <w:rsid w:val="00B54271"/>
    <w:rsid w:val="00BE4980"/>
    <w:rsid w:val="00C13BBB"/>
    <w:rsid w:val="00CB146E"/>
    <w:rsid w:val="00CC0A27"/>
    <w:rsid w:val="00CD0F95"/>
    <w:rsid w:val="00DB1F1F"/>
    <w:rsid w:val="00DB1FA7"/>
    <w:rsid w:val="00E14B52"/>
    <w:rsid w:val="00E46748"/>
    <w:rsid w:val="00E57F11"/>
    <w:rsid w:val="00E96739"/>
    <w:rsid w:val="00EA3380"/>
    <w:rsid w:val="00EC333A"/>
    <w:rsid w:val="00EC39B2"/>
    <w:rsid w:val="00ED0AA6"/>
    <w:rsid w:val="00EE09C6"/>
    <w:rsid w:val="00F33225"/>
    <w:rsid w:val="00F53EA0"/>
    <w:rsid w:val="00F53FF3"/>
    <w:rsid w:val="00F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27"/>
    <w:pPr>
      <w:widowControl w:val="0"/>
      <w:jc w:val="both"/>
    </w:pPr>
    <w:rPr>
      <w:rFonts w:cs="Calibri"/>
      <w:szCs w:val="21"/>
    </w:rPr>
  </w:style>
  <w:style w:type="paragraph" w:styleId="2">
    <w:name w:val="heading 2"/>
    <w:basedOn w:val="a"/>
    <w:link w:val="2Char"/>
    <w:uiPriority w:val="99"/>
    <w:qFormat/>
    <w:locked/>
    <w:rsid w:val="00E9673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EC333A"/>
    <w:rPr>
      <w:rFonts w:ascii="Cambria" w:eastAsia="宋体" w:hAnsi="Cambria" w:cs="Cambria"/>
      <w:b/>
      <w:bCs/>
      <w:sz w:val="32"/>
      <w:szCs w:val="32"/>
    </w:rPr>
  </w:style>
  <w:style w:type="character" w:styleId="a3">
    <w:name w:val="page number"/>
    <w:basedOn w:val="a0"/>
    <w:uiPriority w:val="99"/>
    <w:rsid w:val="00506127"/>
  </w:style>
  <w:style w:type="character" w:customStyle="1" w:styleId="Char">
    <w:name w:val="页脚 Char"/>
    <w:link w:val="a4"/>
    <w:uiPriority w:val="99"/>
    <w:locked/>
    <w:rsid w:val="00506127"/>
    <w:rPr>
      <w:sz w:val="18"/>
      <w:szCs w:val="18"/>
    </w:rPr>
  </w:style>
  <w:style w:type="paragraph" w:styleId="a4">
    <w:name w:val="footer"/>
    <w:basedOn w:val="a"/>
    <w:link w:val="Char"/>
    <w:uiPriority w:val="99"/>
    <w:rsid w:val="0050612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a0"/>
    <w:uiPriority w:val="99"/>
    <w:semiHidden/>
    <w:locked/>
    <w:rsid w:val="00EC333A"/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06127"/>
    <w:rPr>
      <w:rFonts w:ascii="Calibri" w:eastAsia="宋体" w:hAnsi="Calibri" w:cs="Calibri"/>
      <w:sz w:val="18"/>
      <w:szCs w:val="18"/>
    </w:rPr>
  </w:style>
  <w:style w:type="paragraph" w:styleId="a5">
    <w:name w:val="Normal (Web)"/>
    <w:basedOn w:val="a"/>
    <w:uiPriority w:val="99"/>
    <w:rsid w:val="00E967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rsid w:val="003D4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B542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27"/>
    <w:pPr>
      <w:widowControl w:val="0"/>
      <w:jc w:val="both"/>
    </w:pPr>
    <w:rPr>
      <w:rFonts w:cs="Calibri"/>
      <w:szCs w:val="21"/>
    </w:rPr>
  </w:style>
  <w:style w:type="paragraph" w:styleId="2">
    <w:name w:val="heading 2"/>
    <w:basedOn w:val="a"/>
    <w:link w:val="2Char"/>
    <w:uiPriority w:val="99"/>
    <w:qFormat/>
    <w:locked/>
    <w:rsid w:val="00E9673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EC333A"/>
    <w:rPr>
      <w:rFonts w:ascii="Cambria" w:eastAsia="宋体" w:hAnsi="Cambria" w:cs="Cambria"/>
      <w:b/>
      <w:bCs/>
      <w:sz w:val="32"/>
      <w:szCs w:val="32"/>
    </w:rPr>
  </w:style>
  <w:style w:type="character" w:styleId="a3">
    <w:name w:val="page number"/>
    <w:basedOn w:val="a0"/>
    <w:uiPriority w:val="99"/>
    <w:rsid w:val="00506127"/>
  </w:style>
  <w:style w:type="character" w:customStyle="1" w:styleId="Char">
    <w:name w:val="页脚 Char"/>
    <w:link w:val="a4"/>
    <w:uiPriority w:val="99"/>
    <w:locked/>
    <w:rsid w:val="00506127"/>
    <w:rPr>
      <w:sz w:val="18"/>
      <w:szCs w:val="18"/>
    </w:rPr>
  </w:style>
  <w:style w:type="paragraph" w:styleId="a4">
    <w:name w:val="footer"/>
    <w:basedOn w:val="a"/>
    <w:link w:val="Char"/>
    <w:uiPriority w:val="99"/>
    <w:rsid w:val="0050612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a0"/>
    <w:uiPriority w:val="99"/>
    <w:semiHidden/>
    <w:locked/>
    <w:rsid w:val="00EC333A"/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06127"/>
    <w:rPr>
      <w:rFonts w:ascii="Calibri" w:eastAsia="宋体" w:hAnsi="Calibri" w:cs="Calibri"/>
      <w:sz w:val="18"/>
      <w:szCs w:val="18"/>
    </w:rPr>
  </w:style>
  <w:style w:type="paragraph" w:styleId="a5">
    <w:name w:val="Normal (Web)"/>
    <w:basedOn w:val="a"/>
    <w:uiPriority w:val="99"/>
    <w:rsid w:val="00E967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rsid w:val="003D4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B542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500</Words>
  <Characters>2854</Characters>
  <Application>Microsoft Office Word</Application>
  <DocSecurity>0</DocSecurity>
  <Lines>23</Lines>
  <Paragraphs>6</Paragraphs>
  <ScaleCrop>false</ScaleCrop>
  <Company>山东省科学技术协会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yibo wang</dc:creator>
  <cp:lastModifiedBy>yibo wang</cp:lastModifiedBy>
  <cp:revision>3</cp:revision>
  <cp:lastPrinted>2016-02-19T06:50:00Z</cp:lastPrinted>
  <dcterms:created xsi:type="dcterms:W3CDTF">2016-02-23T02:35:00Z</dcterms:created>
  <dcterms:modified xsi:type="dcterms:W3CDTF">2016-02-23T02:36:00Z</dcterms:modified>
</cp:coreProperties>
</file>